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9" w:rsidRDefault="00D135E9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-1007745</wp:posOffset>
            </wp:positionH>
            <wp:positionV relativeFrom="paragraph">
              <wp:posOffset>-720090</wp:posOffset>
            </wp:positionV>
            <wp:extent cx="7355840" cy="10387330"/>
            <wp:effectExtent l="19050" t="0" r="0" b="0"/>
            <wp:wrapTight wrapText="bothSides">
              <wp:wrapPolygon edited="0">
                <wp:start x="-56" y="0"/>
                <wp:lineTo x="-56" y="21550"/>
                <wp:lineTo x="21593" y="21550"/>
                <wp:lineTo x="21593" y="0"/>
                <wp:lineTo x="-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38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C96" w:rsidRPr="00364C96" w:rsidRDefault="00364C96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64C96">
        <w:rPr>
          <w:rFonts w:eastAsiaTheme="minorHAnsi"/>
          <w:sz w:val="28"/>
          <w:szCs w:val="28"/>
          <w:lang w:eastAsia="en-US"/>
        </w:rPr>
        <w:lastRenderedPageBreak/>
        <w:t>программе или истечения срока действия государственной аккредитации по соответствующей образовательной программе;</w:t>
      </w:r>
    </w:p>
    <w:p w:rsidR="00364C96" w:rsidRDefault="00364C96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10"/>
          <w:szCs w:val="10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64C96">
        <w:rPr>
          <w:rFonts w:eastAsiaTheme="minorHAnsi"/>
          <w:sz w:val="28"/>
          <w:szCs w:val="28"/>
          <w:lang w:eastAsia="en-US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16C5C" w:rsidRPr="00016C5C" w:rsidRDefault="00016C5C" w:rsidP="00850D15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16C5C">
        <w:rPr>
          <w:rFonts w:eastAsiaTheme="minorHAnsi"/>
          <w:sz w:val="28"/>
          <w:szCs w:val="28"/>
          <w:lang w:eastAsia="en-US"/>
        </w:rPr>
        <w:t>2.2.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4274D2">
        <w:rPr>
          <w:rFonts w:eastAsiaTheme="minorHAnsi"/>
          <w:sz w:val="28"/>
          <w:szCs w:val="28"/>
          <w:lang w:eastAsia="en-US"/>
        </w:rPr>
        <w:t>.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16C5C">
        <w:rPr>
          <w:rFonts w:eastAsiaTheme="minorHAnsi"/>
          <w:sz w:val="28"/>
          <w:szCs w:val="28"/>
          <w:lang w:eastAsia="en-US"/>
        </w:rPr>
        <w:t xml:space="preserve">2.2.1.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016C5C">
        <w:rPr>
          <w:rFonts w:eastAsiaTheme="minorHAnsi"/>
          <w:sz w:val="28"/>
          <w:szCs w:val="28"/>
          <w:lang w:eastAsia="en-US"/>
        </w:rPr>
        <w:t>совершеннолетний</w:t>
      </w:r>
      <w:proofErr w:type="gramEnd"/>
      <w:r w:rsidRPr="00016C5C">
        <w:rPr>
          <w:rFonts w:eastAsiaTheme="minorHAnsi"/>
          <w:sz w:val="28"/>
          <w:szCs w:val="28"/>
          <w:lang w:eastAsia="en-US"/>
        </w:rPr>
        <w:t xml:space="preserve"> обучающийся или родители (законные представители) несовершеннолетнего обучающегося: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>осуществляют выбор принимающей организации;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 xml:space="preserve">обращаются в </w:t>
      </w:r>
      <w:r>
        <w:rPr>
          <w:rFonts w:eastAsiaTheme="minorHAnsi"/>
          <w:sz w:val="28"/>
          <w:szCs w:val="28"/>
          <w:lang w:eastAsia="en-US"/>
        </w:rPr>
        <w:t>Школу</w:t>
      </w:r>
      <w:r w:rsidRPr="00016C5C">
        <w:rPr>
          <w:rFonts w:eastAsiaTheme="minorHAnsi"/>
          <w:sz w:val="28"/>
          <w:szCs w:val="28"/>
          <w:lang w:eastAsia="en-US"/>
        </w:rPr>
        <w:t xml:space="preserve"> с заявлением об отчислении</w:t>
      </w:r>
      <w:r w:rsidR="00F07C79">
        <w:rPr>
          <w:rFonts w:eastAsiaTheme="minorHAnsi"/>
          <w:sz w:val="28"/>
          <w:szCs w:val="28"/>
          <w:lang w:eastAsia="en-US"/>
        </w:rPr>
        <w:t xml:space="preserve"> (выбытии)</w:t>
      </w:r>
      <w:r w:rsidRPr="00016C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16C5C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16C5C">
        <w:rPr>
          <w:rFonts w:eastAsiaTheme="minorHAnsi"/>
          <w:sz w:val="28"/>
          <w:szCs w:val="28"/>
          <w:lang w:eastAsia="en-US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16C5C">
        <w:rPr>
          <w:rFonts w:eastAsiaTheme="minorHAnsi"/>
          <w:sz w:val="28"/>
          <w:szCs w:val="28"/>
          <w:lang w:eastAsia="en-US"/>
        </w:rPr>
        <w:t>2.2.2. В заявлении совершеннолетнего обучающегося или родителей (законных представителей) несовершеннолетнего обучающегося об отчислении</w:t>
      </w:r>
      <w:r w:rsidR="00F07C79">
        <w:rPr>
          <w:rFonts w:eastAsiaTheme="minorHAnsi"/>
          <w:sz w:val="28"/>
          <w:szCs w:val="28"/>
          <w:lang w:eastAsia="en-US"/>
        </w:rPr>
        <w:t xml:space="preserve"> (выбытии)</w:t>
      </w:r>
      <w:r w:rsidRPr="00016C5C">
        <w:rPr>
          <w:rFonts w:eastAsiaTheme="minorHAnsi"/>
          <w:sz w:val="28"/>
          <w:szCs w:val="28"/>
          <w:lang w:eastAsia="en-US"/>
        </w:rPr>
        <w:t xml:space="preserve"> в порядке перевода в принимающую организацию указываются: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 xml:space="preserve">фамилия, имя, отчество (при наличии) </w:t>
      </w:r>
      <w:proofErr w:type="gramStart"/>
      <w:r w:rsidRPr="00016C5C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16C5C">
        <w:rPr>
          <w:rFonts w:eastAsiaTheme="minorHAnsi"/>
          <w:sz w:val="28"/>
          <w:szCs w:val="28"/>
          <w:lang w:eastAsia="en-US"/>
        </w:rPr>
        <w:t>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>дата рождения;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16C5C">
        <w:rPr>
          <w:rFonts w:eastAsiaTheme="minorHAnsi"/>
          <w:sz w:val="28"/>
          <w:szCs w:val="28"/>
          <w:lang w:eastAsia="en-US"/>
        </w:rPr>
        <w:t>класс и профиль обучения (при наличии);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016C5C">
        <w:rPr>
          <w:rFonts w:eastAsiaTheme="minorHAnsi"/>
          <w:sz w:val="28"/>
          <w:szCs w:val="28"/>
          <w:lang w:eastAsia="en-US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16C5C">
        <w:rPr>
          <w:rFonts w:eastAsiaTheme="minorHAnsi"/>
          <w:sz w:val="28"/>
          <w:szCs w:val="28"/>
          <w:lang w:eastAsia="en-US"/>
        </w:rPr>
        <w:t>2.2.3. На основании заявления совершеннолетнего обучающегося или родителей (законных представителей) несовершеннолетнего обучающегося об отчислении</w:t>
      </w:r>
      <w:r w:rsidR="00F07C79">
        <w:rPr>
          <w:rFonts w:eastAsiaTheme="minorHAnsi"/>
          <w:sz w:val="28"/>
          <w:szCs w:val="28"/>
          <w:lang w:eastAsia="en-US"/>
        </w:rPr>
        <w:t xml:space="preserve"> (выбытии)</w:t>
      </w:r>
      <w:r w:rsidRPr="00016C5C">
        <w:rPr>
          <w:rFonts w:eastAsiaTheme="minorHAnsi"/>
          <w:sz w:val="28"/>
          <w:szCs w:val="28"/>
          <w:lang w:eastAsia="en-US"/>
        </w:rPr>
        <w:t xml:space="preserve"> в порядке перевода </w:t>
      </w:r>
      <w:r>
        <w:rPr>
          <w:rFonts w:eastAsiaTheme="minorHAnsi"/>
          <w:sz w:val="28"/>
          <w:szCs w:val="28"/>
          <w:lang w:eastAsia="en-US"/>
        </w:rPr>
        <w:t>Школа</w:t>
      </w:r>
      <w:r w:rsidRPr="00016C5C">
        <w:rPr>
          <w:rFonts w:eastAsiaTheme="minorHAnsi"/>
          <w:sz w:val="28"/>
          <w:szCs w:val="28"/>
          <w:lang w:eastAsia="en-US"/>
        </w:rPr>
        <w:t xml:space="preserve"> в трехдневный срок издает </w:t>
      </w:r>
      <w:r>
        <w:rPr>
          <w:rFonts w:eastAsiaTheme="minorHAnsi"/>
          <w:sz w:val="28"/>
          <w:szCs w:val="28"/>
          <w:lang w:eastAsia="en-US"/>
        </w:rPr>
        <w:t>приказ</w:t>
      </w:r>
      <w:r w:rsidRPr="00016C5C">
        <w:rPr>
          <w:rFonts w:eastAsiaTheme="minorHAnsi"/>
          <w:sz w:val="28"/>
          <w:szCs w:val="28"/>
          <w:lang w:eastAsia="en-US"/>
        </w:rPr>
        <w:t xml:space="preserve"> </w:t>
      </w:r>
      <w:r w:rsidR="00F07C79" w:rsidRPr="00016C5C">
        <w:rPr>
          <w:rFonts w:eastAsiaTheme="minorHAnsi"/>
          <w:sz w:val="28"/>
          <w:szCs w:val="28"/>
          <w:lang w:eastAsia="en-US"/>
        </w:rPr>
        <w:t>об отчислении</w:t>
      </w:r>
      <w:r w:rsidR="00F07C79">
        <w:rPr>
          <w:rFonts w:eastAsiaTheme="minorHAnsi"/>
          <w:sz w:val="28"/>
          <w:szCs w:val="28"/>
          <w:lang w:eastAsia="en-US"/>
        </w:rPr>
        <w:t xml:space="preserve"> (выбытии)</w:t>
      </w:r>
      <w:r w:rsidRPr="00016C5C">
        <w:rPr>
          <w:rFonts w:eastAsiaTheme="minorHAnsi"/>
          <w:sz w:val="28"/>
          <w:szCs w:val="28"/>
          <w:lang w:eastAsia="en-US"/>
        </w:rPr>
        <w:t xml:space="preserve"> обучающегося с указанием принимающей организации.</w:t>
      </w:r>
    </w:p>
    <w:p w:rsidR="00016C5C" w:rsidRPr="00016C5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16C5C">
        <w:rPr>
          <w:rFonts w:eastAsiaTheme="minorHAnsi"/>
          <w:sz w:val="28"/>
          <w:szCs w:val="28"/>
          <w:lang w:eastAsia="en-US"/>
        </w:rPr>
        <w:t xml:space="preserve">2.2.4 </w:t>
      </w:r>
      <w:r>
        <w:rPr>
          <w:rFonts w:eastAsiaTheme="minorHAnsi"/>
          <w:sz w:val="28"/>
          <w:szCs w:val="28"/>
          <w:lang w:eastAsia="en-US"/>
        </w:rPr>
        <w:t>Школа</w:t>
      </w:r>
      <w:r w:rsidRPr="00016C5C">
        <w:rPr>
          <w:rFonts w:eastAsiaTheme="minorHAnsi"/>
          <w:sz w:val="28"/>
          <w:szCs w:val="28"/>
          <w:lang w:eastAsia="en-US"/>
        </w:rPr>
        <w:t xml:space="preserve"> выдает </w:t>
      </w:r>
      <w:proofErr w:type="gramStart"/>
      <w:r w:rsidRPr="00016C5C">
        <w:rPr>
          <w:rFonts w:eastAsiaTheme="minorHAnsi"/>
          <w:sz w:val="28"/>
          <w:szCs w:val="28"/>
          <w:lang w:eastAsia="en-US"/>
        </w:rPr>
        <w:t>совершеннолетнему</w:t>
      </w:r>
      <w:proofErr w:type="gramEnd"/>
      <w:r w:rsidRPr="00016C5C">
        <w:rPr>
          <w:rFonts w:eastAsiaTheme="minorHAnsi"/>
          <w:sz w:val="28"/>
          <w:szCs w:val="28"/>
          <w:lang w:eastAsia="en-US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016C5C" w:rsidRPr="00016C5C" w:rsidRDefault="00F07C79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016C5C">
        <w:rPr>
          <w:rFonts w:eastAsiaTheme="minorHAnsi"/>
          <w:sz w:val="28"/>
          <w:szCs w:val="28"/>
          <w:lang w:eastAsia="en-US"/>
        </w:rPr>
        <w:t xml:space="preserve">личное дело </w:t>
      </w:r>
      <w:proofErr w:type="gramStart"/>
      <w:r w:rsidR="00016C5C" w:rsidRPr="00016C5C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="00016C5C" w:rsidRPr="00016C5C">
        <w:rPr>
          <w:rFonts w:eastAsiaTheme="minorHAnsi"/>
          <w:sz w:val="28"/>
          <w:szCs w:val="28"/>
          <w:lang w:eastAsia="en-US"/>
        </w:rPr>
        <w:t>;</w:t>
      </w:r>
    </w:p>
    <w:p w:rsidR="00016C5C" w:rsidRPr="00016C5C" w:rsidRDefault="00F07C79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016C5C">
        <w:rPr>
          <w:rFonts w:eastAsiaTheme="minorHAnsi"/>
          <w:sz w:val="28"/>
          <w:szCs w:val="28"/>
          <w:lang w:eastAsia="en-US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016C5C">
        <w:rPr>
          <w:rFonts w:eastAsiaTheme="minorHAnsi"/>
          <w:sz w:val="28"/>
          <w:szCs w:val="28"/>
          <w:lang w:eastAsia="en-US"/>
        </w:rPr>
        <w:t xml:space="preserve"> и подписью </w:t>
      </w:r>
      <w:r>
        <w:rPr>
          <w:rFonts w:eastAsiaTheme="minorHAnsi"/>
          <w:sz w:val="28"/>
          <w:szCs w:val="28"/>
          <w:lang w:eastAsia="en-US"/>
        </w:rPr>
        <w:t>директора</w:t>
      </w:r>
      <w:r w:rsidR="00016C5C" w:rsidRPr="00016C5C">
        <w:rPr>
          <w:rFonts w:eastAsiaTheme="minorHAnsi"/>
          <w:sz w:val="28"/>
          <w:szCs w:val="28"/>
          <w:lang w:eastAsia="en-US"/>
        </w:rPr>
        <w:t xml:space="preserve"> (уполномоченного им лица).</w:t>
      </w:r>
    </w:p>
    <w:p w:rsidR="00016C5C" w:rsidRPr="00F07C79" w:rsidRDefault="00F07C79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07C79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>5</w:t>
      </w:r>
      <w:r w:rsidR="00016C5C" w:rsidRPr="00F07C79">
        <w:rPr>
          <w:rFonts w:eastAsiaTheme="minorHAnsi"/>
          <w:sz w:val="28"/>
          <w:szCs w:val="28"/>
          <w:lang w:eastAsia="en-US"/>
        </w:rPr>
        <w:t xml:space="preserve">. Требование предоставления других документов </w:t>
      </w:r>
      <w:proofErr w:type="gramStart"/>
      <w:r w:rsidR="00016C5C" w:rsidRPr="00F07C79">
        <w:rPr>
          <w:rFonts w:eastAsiaTheme="minorHAnsi"/>
          <w:sz w:val="28"/>
          <w:szCs w:val="28"/>
          <w:lang w:eastAsia="en-US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016C5C" w:rsidRPr="00F07C79">
        <w:rPr>
          <w:rFonts w:eastAsiaTheme="minorHAnsi"/>
          <w:sz w:val="28"/>
          <w:szCs w:val="28"/>
          <w:lang w:eastAsia="en-US"/>
        </w:rPr>
        <w:t xml:space="preserve"> из </w:t>
      </w:r>
      <w:r w:rsidRPr="00F07C79">
        <w:rPr>
          <w:rFonts w:eastAsiaTheme="minorHAnsi"/>
          <w:sz w:val="28"/>
          <w:szCs w:val="28"/>
          <w:lang w:eastAsia="en-US"/>
        </w:rPr>
        <w:t>Школы</w:t>
      </w:r>
      <w:r w:rsidR="00016C5C" w:rsidRPr="00F07C79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016C5C" w:rsidRPr="00F07C79" w:rsidRDefault="00F07C79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07C79">
        <w:rPr>
          <w:rFonts w:eastAsiaTheme="minorHAnsi"/>
          <w:sz w:val="28"/>
          <w:szCs w:val="28"/>
          <w:lang w:eastAsia="en-US"/>
        </w:rPr>
        <w:t>2.2.6.</w:t>
      </w:r>
      <w:r w:rsidR="00016C5C" w:rsidRPr="00F07C79">
        <w:rPr>
          <w:rFonts w:eastAsiaTheme="minorHAnsi"/>
          <w:sz w:val="28"/>
          <w:szCs w:val="28"/>
          <w:lang w:eastAsia="en-US"/>
        </w:rPr>
        <w:t xml:space="preserve"> Указанные в</w:t>
      </w:r>
      <w:r w:rsidR="004274D2">
        <w:rPr>
          <w:rFonts w:eastAsiaTheme="minorHAnsi"/>
          <w:sz w:val="28"/>
          <w:szCs w:val="28"/>
          <w:lang w:eastAsia="en-US"/>
        </w:rPr>
        <w:t xml:space="preserve"> </w:t>
      </w:r>
      <w:hyperlink r:id="rId5" w:anchor="/document/70653798/entry/8" w:history="1">
        <w:r w:rsidR="00016C5C" w:rsidRPr="00F07C79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2.2.4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="004274D2">
        <w:rPr>
          <w:rFonts w:eastAsiaTheme="minorHAnsi"/>
          <w:sz w:val="28"/>
          <w:szCs w:val="28"/>
          <w:lang w:eastAsia="en-US"/>
        </w:rPr>
        <w:t xml:space="preserve"> </w:t>
      </w:r>
      <w:r w:rsidR="00016C5C" w:rsidRPr="00F07C79">
        <w:rPr>
          <w:rFonts w:eastAsiaTheme="minorHAnsi"/>
          <w:sz w:val="28"/>
          <w:szCs w:val="28"/>
          <w:lang w:eastAsia="en-US"/>
        </w:rPr>
        <w:t>настоящего По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="00016C5C" w:rsidRPr="00F07C79">
        <w:rPr>
          <w:rFonts w:eastAsiaTheme="minorHAnsi"/>
          <w:sz w:val="28"/>
          <w:szCs w:val="28"/>
          <w:lang w:eastAsia="en-US"/>
        </w:rPr>
        <w:t xml:space="preserve"> документы представляются </w:t>
      </w:r>
      <w:proofErr w:type="gramStart"/>
      <w:r w:rsidR="00016C5C" w:rsidRPr="00F07C79">
        <w:rPr>
          <w:rFonts w:eastAsiaTheme="minorHAnsi"/>
          <w:sz w:val="28"/>
          <w:szCs w:val="28"/>
          <w:lang w:eastAsia="en-US"/>
        </w:rPr>
        <w:t>совершеннолетним</w:t>
      </w:r>
      <w:proofErr w:type="gramEnd"/>
      <w:r w:rsidR="00016C5C" w:rsidRPr="00F07C79">
        <w:rPr>
          <w:rFonts w:eastAsiaTheme="minorHAnsi"/>
          <w:sz w:val="28"/>
          <w:szCs w:val="28"/>
          <w:lang w:eastAsia="en-US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16C5C" w:rsidRPr="004274D2" w:rsidRDefault="004274D2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74D2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>7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. Зачисление обучающегося в принимающую организацию оформляется распорядительным актом руководителя принимающей организации (уполномоченного им лица) в течение трех рабочих дней после приема </w:t>
      </w:r>
      <w:r w:rsidR="00016C5C" w:rsidRPr="004274D2">
        <w:rPr>
          <w:rFonts w:eastAsiaTheme="minorHAnsi"/>
          <w:sz w:val="28"/>
          <w:szCs w:val="28"/>
          <w:lang w:eastAsia="en-US"/>
        </w:rPr>
        <w:lastRenderedPageBreak/>
        <w:t>заявления и документов, указанных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anchor="/document/70653798/entry/8" w:history="1">
        <w:r w:rsidR="00016C5C" w:rsidRPr="004274D2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2.2.4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016C5C" w:rsidRPr="004274D2">
        <w:rPr>
          <w:rFonts w:eastAsiaTheme="minorHAnsi"/>
          <w:sz w:val="28"/>
          <w:szCs w:val="28"/>
          <w:lang w:eastAsia="en-US"/>
        </w:rPr>
        <w:t>настоящего По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="00016C5C" w:rsidRPr="004274D2">
        <w:rPr>
          <w:rFonts w:eastAsiaTheme="minorHAnsi"/>
          <w:sz w:val="28"/>
          <w:szCs w:val="28"/>
          <w:lang w:eastAsia="en-US"/>
        </w:rPr>
        <w:t>, с указанием даты зачисления и класса.</w:t>
      </w:r>
    </w:p>
    <w:p w:rsidR="00016C5C" w:rsidRPr="004274D2" w:rsidRDefault="004274D2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2.2.8</w:t>
      </w:r>
      <w:r w:rsidR="00016C5C" w:rsidRPr="004274D2">
        <w:rPr>
          <w:rFonts w:eastAsiaTheme="minorHAnsi"/>
          <w:sz w:val="28"/>
          <w:szCs w:val="28"/>
          <w:lang w:eastAsia="en-US"/>
        </w:rPr>
        <w:t>. Принимающая организация при зачислении обучающегося, отчисленного</w:t>
      </w:r>
      <w:r>
        <w:rPr>
          <w:rFonts w:eastAsiaTheme="minorHAnsi"/>
          <w:sz w:val="28"/>
          <w:szCs w:val="28"/>
          <w:lang w:eastAsia="en-US"/>
        </w:rPr>
        <w:t xml:space="preserve"> (выбывшего)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 из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, в течение двух рабочих дней с даты издания распорядительного </w:t>
      </w:r>
      <w:proofErr w:type="gramStart"/>
      <w:r w:rsidR="00016C5C" w:rsidRPr="004274D2">
        <w:rPr>
          <w:rFonts w:eastAsiaTheme="minorHAnsi"/>
          <w:sz w:val="28"/>
          <w:szCs w:val="28"/>
          <w:lang w:eastAsia="en-US"/>
        </w:rPr>
        <w:t>акта</w:t>
      </w:r>
      <w:proofErr w:type="gramEnd"/>
      <w:r w:rsidR="00016C5C" w:rsidRPr="004274D2">
        <w:rPr>
          <w:rFonts w:eastAsiaTheme="minorHAnsi"/>
          <w:sz w:val="28"/>
          <w:szCs w:val="28"/>
          <w:lang w:eastAsia="en-US"/>
        </w:rPr>
        <w:t xml:space="preserve"> о зачислении обучающегося в порядке перевода письменно уведомляет </w:t>
      </w:r>
      <w:r>
        <w:rPr>
          <w:rFonts w:eastAsiaTheme="minorHAnsi"/>
          <w:sz w:val="28"/>
          <w:szCs w:val="28"/>
          <w:lang w:eastAsia="en-US"/>
        </w:rPr>
        <w:t>Школу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 о номере и дате распорядительного акта о зачислении обучающегося в принимающую организацию.</w:t>
      </w:r>
    </w:p>
    <w:p w:rsidR="00016C5C" w:rsidRPr="004274D2" w:rsidRDefault="004274D2" w:rsidP="00850D15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74D2">
        <w:rPr>
          <w:rFonts w:eastAsiaTheme="minorHAnsi"/>
          <w:sz w:val="28"/>
          <w:szCs w:val="28"/>
          <w:lang w:eastAsia="en-US"/>
        </w:rPr>
        <w:t>2.3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. Перевод обучающегося в случае прекращения деятельности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4274D2">
        <w:rPr>
          <w:rFonts w:eastAsiaTheme="minorHAnsi"/>
          <w:sz w:val="28"/>
          <w:szCs w:val="28"/>
          <w:lang w:eastAsia="en-US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6C5C" w:rsidRPr="004274D2" w:rsidRDefault="004274D2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. При принятии решения о прекращении деятельности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4274D2">
        <w:rPr>
          <w:rFonts w:eastAsiaTheme="minorHAnsi"/>
          <w:sz w:val="28"/>
          <w:szCs w:val="28"/>
          <w:lang w:eastAsia="en-US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016C5C" w:rsidRPr="004274D2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74D2">
        <w:rPr>
          <w:rFonts w:eastAsiaTheme="minorHAnsi"/>
          <w:sz w:val="28"/>
          <w:szCs w:val="28"/>
          <w:lang w:eastAsia="en-US"/>
        </w:rPr>
        <w:t xml:space="preserve">О предстоящем переводе </w:t>
      </w:r>
      <w:r w:rsidR="004274D2">
        <w:rPr>
          <w:rFonts w:eastAsiaTheme="minorHAnsi"/>
          <w:sz w:val="28"/>
          <w:szCs w:val="28"/>
          <w:lang w:eastAsia="en-US"/>
        </w:rPr>
        <w:t>Школа</w:t>
      </w:r>
      <w:r w:rsidRPr="004274D2">
        <w:rPr>
          <w:rFonts w:eastAsiaTheme="minorHAnsi"/>
          <w:sz w:val="28"/>
          <w:szCs w:val="28"/>
          <w:lang w:eastAsia="en-US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деятельности, а также </w:t>
      </w:r>
      <w:proofErr w:type="gramStart"/>
      <w:r w:rsidRPr="004274D2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4274D2">
        <w:rPr>
          <w:rFonts w:eastAsiaTheme="minorHAnsi"/>
          <w:sz w:val="28"/>
          <w:szCs w:val="28"/>
          <w:lang w:eastAsia="en-US"/>
        </w:rPr>
        <w:t xml:space="preserve"> указанное уведомление на официальном сайте</w:t>
      </w:r>
      <w:r w:rsidR="004274D2">
        <w:rPr>
          <w:rFonts w:eastAsiaTheme="minorHAnsi"/>
          <w:sz w:val="28"/>
          <w:szCs w:val="28"/>
          <w:lang w:eastAsia="en-US"/>
        </w:rPr>
        <w:t xml:space="preserve"> Школы</w:t>
      </w:r>
      <w:r w:rsidRPr="004274D2">
        <w:rPr>
          <w:rFonts w:eastAsiaTheme="minorHAnsi"/>
          <w:sz w:val="28"/>
          <w:szCs w:val="28"/>
          <w:lang w:eastAsia="en-US"/>
        </w:rPr>
        <w:t xml:space="preserve"> в сети Интернет. Данное уведомление должно содержать сроки предоставления письменных согласий лиц на перевод в принимающую организацию.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. О причине, влекущей за собой необходимость перевода обучающихся, </w:t>
      </w:r>
      <w:r>
        <w:rPr>
          <w:rFonts w:eastAsiaTheme="minorHAnsi"/>
          <w:sz w:val="28"/>
          <w:szCs w:val="28"/>
          <w:lang w:eastAsia="en-US"/>
        </w:rPr>
        <w:t>Школа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</w:t>
      </w:r>
      <w:r w:rsidR="00016C5C" w:rsidRPr="002971AC">
        <w:rPr>
          <w:rFonts w:eastAsiaTheme="minorHAnsi"/>
          <w:sz w:val="28"/>
          <w:szCs w:val="28"/>
          <w:lang w:eastAsia="en-US"/>
        </w:rPr>
        <w:lastRenderedPageBreak/>
        <w:t xml:space="preserve">письменной форме, а также </w:t>
      </w:r>
      <w:proofErr w:type="gramStart"/>
      <w:r w:rsidR="00016C5C" w:rsidRPr="002971AC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016C5C" w:rsidRPr="002971AC">
        <w:rPr>
          <w:rFonts w:eastAsiaTheme="minorHAnsi"/>
          <w:sz w:val="28"/>
          <w:szCs w:val="28"/>
          <w:lang w:eastAsia="en-US"/>
        </w:rPr>
        <w:t xml:space="preserve"> указанное уведомление на официальном сайте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94024A">
        <w:rPr>
          <w:rFonts w:eastAsiaTheme="minorHAnsi"/>
          <w:sz w:val="28"/>
          <w:szCs w:val="28"/>
          <w:lang w:eastAsia="en-US"/>
        </w:rPr>
        <w:t xml:space="preserve"> </w:t>
      </w:r>
      <w:r w:rsidR="00016C5C" w:rsidRPr="002971AC">
        <w:rPr>
          <w:rFonts w:eastAsiaTheme="minorHAnsi"/>
          <w:sz w:val="28"/>
          <w:szCs w:val="28"/>
          <w:lang w:eastAsia="en-US"/>
        </w:rPr>
        <w:t>в сети Интернет: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>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="00016C5C" w:rsidRPr="002971AC">
        <w:rPr>
          <w:rFonts w:eastAsiaTheme="minorHAnsi"/>
          <w:sz w:val="28"/>
          <w:szCs w:val="28"/>
          <w:lang w:eastAsia="en-US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016C5C" w:rsidRPr="002971AC">
        <w:rPr>
          <w:rFonts w:eastAsiaTheme="minorHAnsi"/>
          <w:sz w:val="28"/>
          <w:szCs w:val="28"/>
          <w:lang w:eastAsia="en-US"/>
        </w:rPr>
        <w:t>аккредитационные</w:t>
      </w:r>
      <w:proofErr w:type="spellEnd"/>
      <w:r w:rsidR="00016C5C" w:rsidRPr="002971AC">
        <w:rPr>
          <w:rFonts w:eastAsiaTheme="minorHAnsi"/>
          <w:sz w:val="28"/>
          <w:szCs w:val="28"/>
          <w:lang w:eastAsia="en-US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</w:t>
      </w:r>
      <w:r w:rsidR="00016C5C" w:rsidRPr="002971AC">
        <w:rPr>
          <w:rFonts w:eastAsiaTheme="minorHAnsi"/>
          <w:sz w:val="28"/>
          <w:szCs w:val="28"/>
          <w:lang w:eastAsia="en-US"/>
        </w:rPr>
        <w:lastRenderedPageBreak/>
        <w:t xml:space="preserve">у исходной организации отсутствует полученное от </w:t>
      </w:r>
      <w:proofErr w:type="spellStart"/>
      <w:r w:rsidR="00016C5C" w:rsidRPr="002971AC">
        <w:rPr>
          <w:rFonts w:eastAsiaTheme="minorHAnsi"/>
          <w:sz w:val="28"/>
          <w:szCs w:val="28"/>
          <w:lang w:eastAsia="en-US"/>
        </w:rPr>
        <w:t>аккредитационного</w:t>
      </w:r>
      <w:proofErr w:type="spellEnd"/>
      <w:r w:rsidR="00016C5C" w:rsidRPr="002971AC">
        <w:rPr>
          <w:rFonts w:eastAsiaTheme="minorHAnsi"/>
          <w:sz w:val="28"/>
          <w:szCs w:val="28"/>
          <w:lang w:eastAsia="en-US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в случае отказа </w:t>
      </w:r>
      <w:proofErr w:type="spellStart"/>
      <w:r w:rsidR="00016C5C" w:rsidRPr="002971AC">
        <w:rPr>
          <w:rFonts w:eastAsiaTheme="minorHAnsi"/>
          <w:sz w:val="28"/>
          <w:szCs w:val="28"/>
          <w:lang w:eastAsia="en-US"/>
        </w:rPr>
        <w:t>аккредитационного</w:t>
      </w:r>
      <w:proofErr w:type="spellEnd"/>
      <w:r w:rsidR="00016C5C" w:rsidRPr="002971AC">
        <w:rPr>
          <w:rFonts w:eastAsiaTheme="minorHAnsi"/>
          <w:sz w:val="28"/>
          <w:szCs w:val="28"/>
          <w:lang w:eastAsia="en-US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016C5C" w:rsidRPr="002971AC">
        <w:rPr>
          <w:rFonts w:eastAsiaTheme="minorHAnsi"/>
          <w:sz w:val="28"/>
          <w:szCs w:val="28"/>
          <w:lang w:eastAsia="en-US"/>
        </w:rPr>
        <w:t>аккредитационного</w:t>
      </w:r>
      <w:proofErr w:type="spellEnd"/>
      <w:r w:rsidR="00016C5C" w:rsidRPr="002971AC">
        <w:rPr>
          <w:rFonts w:eastAsiaTheme="minorHAnsi"/>
          <w:sz w:val="28"/>
          <w:szCs w:val="28"/>
          <w:lang w:eastAsia="en-US"/>
        </w:rPr>
        <w:t xml:space="preserve"> органа об отказе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в государственной аккредитации по соответствующей</w:t>
      </w:r>
      <w:proofErr w:type="gramEnd"/>
      <w:r w:rsidR="00016C5C" w:rsidRPr="002971AC">
        <w:rPr>
          <w:rFonts w:eastAsiaTheme="minorHAnsi"/>
          <w:sz w:val="28"/>
          <w:szCs w:val="28"/>
          <w:lang w:eastAsia="en-US"/>
        </w:rPr>
        <w:t xml:space="preserve"> образовательной программе.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</w:t>
      </w:r>
      <w:r w:rsidR="00016C5C" w:rsidRPr="002971AC">
        <w:rPr>
          <w:rFonts w:eastAsiaTheme="minorHAnsi"/>
          <w:sz w:val="28"/>
          <w:szCs w:val="28"/>
          <w:lang w:eastAsia="en-US"/>
        </w:rPr>
        <w:t>. Учредитель, за исключением случая, указанного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7" w:anchor="/document/70653798/entry/13" w:history="1">
        <w:r w:rsidR="00016C5C" w:rsidRPr="002971AC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2.3.1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016C5C" w:rsidRPr="002971AC">
        <w:rPr>
          <w:rFonts w:eastAsiaTheme="minorHAnsi"/>
          <w:sz w:val="28"/>
          <w:szCs w:val="28"/>
          <w:lang w:eastAsia="en-US"/>
        </w:rPr>
        <w:t>настоящего По</w:t>
      </w:r>
      <w:r>
        <w:rPr>
          <w:rFonts w:eastAsiaTheme="minorHAnsi"/>
          <w:sz w:val="28"/>
          <w:szCs w:val="28"/>
          <w:lang w:eastAsia="en-US"/>
        </w:rPr>
        <w:t>ложения</w:t>
      </w:r>
      <w:r w:rsidR="00016C5C" w:rsidRPr="002971AC">
        <w:rPr>
          <w:rFonts w:eastAsiaTheme="minorHAnsi"/>
          <w:sz w:val="28"/>
          <w:szCs w:val="28"/>
          <w:lang w:eastAsia="en-US"/>
        </w:rPr>
        <w:t>, осуществляет выбор принимающих организаций с использованием: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информации, предварительно полученной от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2971AC">
        <w:rPr>
          <w:rFonts w:eastAsiaTheme="minorHAnsi"/>
          <w:sz w:val="28"/>
          <w:szCs w:val="28"/>
          <w:lang w:eastAsia="en-US"/>
        </w:rPr>
        <w:t>, о списочном составе обучающихся с указанием осваиваемых ими образовательных программ;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16C5C" w:rsidRPr="002971AC">
        <w:rPr>
          <w:rFonts w:eastAsiaTheme="minorHAnsi"/>
          <w:sz w:val="28"/>
          <w:szCs w:val="28"/>
          <w:lang w:eastAsia="en-US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</w:t>
      </w:r>
      <w:r w:rsidR="00016C5C" w:rsidRPr="002971AC">
        <w:rPr>
          <w:rFonts w:eastAsiaTheme="minorHAnsi"/>
          <w:sz w:val="28"/>
          <w:szCs w:val="28"/>
          <w:lang w:eastAsia="en-US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16C5C" w:rsidRPr="002971AC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971AC">
        <w:rPr>
          <w:rFonts w:eastAsiaTheme="minorHAnsi"/>
          <w:sz w:val="28"/>
          <w:szCs w:val="28"/>
          <w:lang w:eastAsia="en-US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2971AC">
        <w:rPr>
          <w:rFonts w:eastAsiaTheme="minorHAnsi"/>
          <w:sz w:val="28"/>
          <w:szCs w:val="28"/>
          <w:lang w:eastAsia="en-US"/>
        </w:rPr>
        <w:lastRenderedPageBreak/>
        <w:t>соответствующего запроса письменно проинформировать о возможности перевода обучающихся.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Школа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>
        <w:rPr>
          <w:rFonts w:eastAsiaTheme="minorHAnsi"/>
          <w:sz w:val="28"/>
          <w:szCs w:val="28"/>
          <w:lang w:eastAsia="en-US"/>
        </w:rPr>
        <w:t>Школы</w:t>
      </w:r>
      <w:r w:rsidR="00016C5C" w:rsidRPr="002971AC">
        <w:rPr>
          <w:rFonts w:eastAsiaTheme="minorHAnsi"/>
          <w:sz w:val="28"/>
          <w:szCs w:val="28"/>
          <w:lang w:eastAsia="en-US"/>
        </w:rPr>
        <w:t>, а также о сроках предоставления письменных согласий лиц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</w:t>
      </w:r>
      <w:r w:rsidR="00016C5C" w:rsidRPr="002971AC">
        <w:rPr>
          <w:rFonts w:eastAsiaTheme="minorHAnsi"/>
          <w:sz w:val="28"/>
          <w:szCs w:val="28"/>
          <w:lang w:eastAsia="en-US"/>
        </w:rPr>
        <w:t>. После получения соответствующих письменных согласий лиц</w:t>
      </w:r>
      <w:r>
        <w:rPr>
          <w:rFonts w:eastAsiaTheme="minorHAnsi"/>
          <w:sz w:val="28"/>
          <w:szCs w:val="28"/>
          <w:lang w:eastAsia="en-US"/>
        </w:rPr>
        <w:t xml:space="preserve"> Школа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издает </w:t>
      </w:r>
      <w:r>
        <w:rPr>
          <w:rFonts w:eastAsiaTheme="minorHAnsi"/>
          <w:sz w:val="28"/>
          <w:szCs w:val="28"/>
          <w:lang w:eastAsia="en-US"/>
        </w:rPr>
        <w:t>приказ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об отчислении</w:t>
      </w:r>
      <w:r>
        <w:rPr>
          <w:rFonts w:eastAsiaTheme="minorHAnsi"/>
          <w:sz w:val="28"/>
          <w:szCs w:val="28"/>
          <w:lang w:eastAsia="en-US"/>
        </w:rPr>
        <w:t xml:space="preserve"> (выбытии)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16C5C" w:rsidRPr="002971AC" w:rsidRDefault="002971A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2.3.7</w:t>
      </w:r>
      <w:r w:rsidR="00016C5C" w:rsidRPr="002971AC">
        <w:rPr>
          <w:rFonts w:eastAsiaTheme="minorHAnsi"/>
          <w:sz w:val="28"/>
          <w:szCs w:val="28"/>
          <w:lang w:eastAsia="en-US"/>
        </w:rPr>
        <w:t xml:space="preserve">. В случае отказа от перевода в предлагаемую принимающую организацию </w:t>
      </w:r>
      <w:proofErr w:type="gramStart"/>
      <w:r w:rsidR="00016C5C" w:rsidRPr="002971AC">
        <w:rPr>
          <w:rFonts w:eastAsiaTheme="minorHAnsi"/>
          <w:sz w:val="28"/>
          <w:szCs w:val="28"/>
          <w:lang w:eastAsia="en-US"/>
        </w:rPr>
        <w:t>совершеннолетний</w:t>
      </w:r>
      <w:proofErr w:type="gramEnd"/>
      <w:r w:rsidR="00016C5C" w:rsidRPr="002971AC">
        <w:rPr>
          <w:rFonts w:eastAsiaTheme="minorHAnsi"/>
          <w:sz w:val="28"/>
          <w:szCs w:val="28"/>
          <w:lang w:eastAsia="en-US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16C5C" w:rsidRPr="005D40B8" w:rsidRDefault="005D40B8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2.3.8</w:t>
      </w:r>
      <w:r w:rsidR="00016C5C" w:rsidRPr="005D40B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Школа</w:t>
      </w:r>
      <w:r w:rsidR="00016C5C" w:rsidRPr="005D40B8">
        <w:rPr>
          <w:rFonts w:eastAsiaTheme="minorHAnsi"/>
          <w:sz w:val="28"/>
          <w:szCs w:val="28"/>
          <w:lang w:eastAsia="en-US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личные дела обучающихся.</w:t>
      </w:r>
    </w:p>
    <w:p w:rsidR="00016C5C" w:rsidRPr="005D40B8" w:rsidRDefault="005D40B8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2.3.9</w:t>
      </w:r>
      <w:r w:rsidR="00016C5C" w:rsidRPr="005D40B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16C5C" w:rsidRPr="005D40B8">
        <w:rPr>
          <w:rFonts w:eastAsiaTheme="minorHAnsi"/>
          <w:sz w:val="28"/>
          <w:szCs w:val="28"/>
          <w:lang w:eastAsia="en-US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</w:t>
      </w:r>
      <w:r w:rsidR="00016C5C" w:rsidRPr="005D40B8">
        <w:rPr>
          <w:rFonts w:eastAsiaTheme="minorHAnsi"/>
          <w:sz w:val="28"/>
          <w:szCs w:val="28"/>
          <w:lang w:eastAsia="en-US"/>
        </w:rPr>
        <w:lastRenderedPageBreak/>
        <w:t>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016C5C" w:rsidRPr="005D40B8" w:rsidRDefault="00016C5C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40B8">
        <w:rPr>
          <w:rFonts w:eastAsiaTheme="minorHAnsi"/>
          <w:sz w:val="28"/>
          <w:szCs w:val="28"/>
          <w:lang w:eastAsia="en-US"/>
        </w:rPr>
        <w:t xml:space="preserve">В распорядительном акте о зачислении делается </w:t>
      </w:r>
      <w:proofErr w:type="gramStart"/>
      <w:r w:rsidRPr="005D40B8">
        <w:rPr>
          <w:rFonts w:eastAsiaTheme="minorHAnsi"/>
          <w:sz w:val="28"/>
          <w:szCs w:val="28"/>
          <w:lang w:eastAsia="en-US"/>
        </w:rPr>
        <w:t>запись</w:t>
      </w:r>
      <w:proofErr w:type="gramEnd"/>
      <w:r w:rsidRPr="005D40B8">
        <w:rPr>
          <w:rFonts w:eastAsiaTheme="minorHAnsi"/>
          <w:sz w:val="28"/>
          <w:szCs w:val="28"/>
          <w:lang w:eastAsia="en-US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16C5C" w:rsidRPr="005D40B8" w:rsidRDefault="005D40B8" w:rsidP="00850D1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2.3.10</w:t>
      </w:r>
      <w:r w:rsidR="00016C5C" w:rsidRPr="005D40B8">
        <w:rPr>
          <w:rFonts w:eastAsiaTheme="minorHAnsi"/>
          <w:sz w:val="28"/>
          <w:szCs w:val="28"/>
          <w:lang w:eastAsia="en-US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016C5C" w:rsidRPr="005D40B8">
        <w:rPr>
          <w:rFonts w:eastAsiaTheme="minorHAnsi"/>
          <w:sz w:val="28"/>
          <w:szCs w:val="28"/>
          <w:lang w:eastAsia="en-US"/>
        </w:rPr>
        <w:t>включающие</w:t>
      </w:r>
      <w:proofErr w:type="gramEnd"/>
      <w:r w:rsidR="00016C5C" w:rsidRPr="005D40B8">
        <w:rPr>
          <w:rFonts w:eastAsiaTheme="minorHAnsi"/>
          <w:sz w:val="28"/>
          <w:szCs w:val="28"/>
          <w:lang w:eastAsia="en-US"/>
        </w:rPr>
        <w:t xml:space="preserve"> в том числе выписку из </w:t>
      </w:r>
      <w:r>
        <w:rPr>
          <w:rFonts w:eastAsiaTheme="minorHAnsi"/>
          <w:sz w:val="28"/>
          <w:szCs w:val="28"/>
          <w:lang w:eastAsia="en-US"/>
        </w:rPr>
        <w:t>приказа</w:t>
      </w:r>
      <w:r w:rsidR="00016C5C" w:rsidRPr="005D40B8">
        <w:rPr>
          <w:rFonts w:eastAsiaTheme="minorHAnsi"/>
          <w:sz w:val="28"/>
          <w:szCs w:val="28"/>
          <w:lang w:eastAsia="en-US"/>
        </w:rPr>
        <w:t xml:space="preserve"> о зачислении в порядке перевода, соответствующие письменные согласия лиц.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>III. Порядок и основания отчисления учащихся.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>3.1. Образовательные отношения прекращаются: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- </w:t>
      </w:r>
      <w:r w:rsidR="00F25750" w:rsidRPr="00F25750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</w:t>
      </w:r>
      <w:r w:rsidRPr="006F69E0">
        <w:rPr>
          <w:rFonts w:ascii="Times New Roman" w:hAnsi="Times New Roman" w:cs="Times New Roman"/>
          <w:sz w:val="28"/>
          <w:szCs w:val="28"/>
        </w:rPr>
        <w:t>;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- досрочно по основаниям, установленным </w:t>
      </w:r>
      <w:proofErr w:type="gramStart"/>
      <w:r w:rsidRPr="006F69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9E0">
        <w:rPr>
          <w:rFonts w:ascii="Times New Roman" w:hAnsi="Times New Roman" w:cs="Times New Roman"/>
          <w:sz w:val="28"/>
          <w:szCs w:val="28"/>
        </w:rPr>
        <w:t xml:space="preserve"> 3.2. настоящего Положения.</w:t>
      </w:r>
    </w:p>
    <w:p w:rsidR="00E92AB8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случаях:</w:t>
      </w:r>
    </w:p>
    <w:p w:rsidR="00FB0475" w:rsidRPr="00FB0475" w:rsidRDefault="00FB0475" w:rsidP="00FB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475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0475" w:rsidRPr="00FB0475" w:rsidRDefault="00FB0475" w:rsidP="00FB04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747"/>
      <w:r w:rsidRPr="00FB0475">
        <w:rPr>
          <w:rFonts w:ascii="Times New Roman" w:hAnsi="Times New Roman" w:cs="Times New Roman"/>
          <w:sz w:val="28"/>
          <w:szCs w:val="28"/>
        </w:rPr>
        <w:t xml:space="preserve">- по инициативе организации, осуществляющей образовательную деятельность, в случае применения к </w:t>
      </w:r>
      <w:proofErr w:type="gramStart"/>
      <w:r w:rsidRPr="00FB04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B0475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bookmarkEnd w:id="0"/>
    <w:p w:rsidR="006416BF" w:rsidRPr="006416BF" w:rsidRDefault="00FB0475" w:rsidP="00FB0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475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FB0475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416BF" w:rsidRPr="006416BF" w:rsidRDefault="006416BF" w:rsidP="00BB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416BF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416BF">
        <w:rPr>
          <w:rFonts w:ascii="Times New Roman" w:hAnsi="Times New Roman" w:cs="Times New Roman"/>
          <w:sz w:val="28"/>
          <w:szCs w:val="28"/>
        </w:rPr>
        <w:t>.</w:t>
      </w:r>
    </w:p>
    <w:p w:rsidR="006416BF" w:rsidRPr="006416BF" w:rsidRDefault="006416BF" w:rsidP="00BB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416BF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8"/>
          <w:szCs w:val="28"/>
        </w:rPr>
        <w:t>приказ директора (или уполномоченного лица) Школы</w:t>
      </w:r>
      <w:r w:rsidRPr="006416BF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Если с </w:t>
      </w:r>
      <w:proofErr w:type="gramStart"/>
      <w:r w:rsidRPr="006416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416BF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 директора</w:t>
      </w:r>
      <w:r w:rsidRPr="0064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уполномоченного лица) Школы</w:t>
      </w:r>
      <w:r w:rsidRPr="006416BF">
        <w:rPr>
          <w:rFonts w:ascii="Times New Roman" w:hAnsi="Times New Roman" w:cs="Times New Roman"/>
          <w:sz w:val="28"/>
          <w:szCs w:val="28"/>
        </w:rPr>
        <w:t xml:space="preserve"> об отчислении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6BF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416BF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6416B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416BF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6416BF" w:rsidRPr="006416BF" w:rsidRDefault="006416BF" w:rsidP="00BB7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16BF">
        <w:rPr>
          <w:rFonts w:ascii="Times New Roman" w:hAnsi="Times New Roman" w:cs="Times New Roman"/>
          <w:sz w:val="28"/>
          <w:szCs w:val="28"/>
        </w:rPr>
        <w:t xml:space="preserve">5.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416BF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6416BF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416BF">
        <w:rPr>
          <w:rFonts w:ascii="Times New Roman" w:hAnsi="Times New Roman" w:cs="Times New Roman"/>
          <w:sz w:val="28"/>
          <w:szCs w:val="28"/>
        </w:rPr>
        <w:t>, справку об обучении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block_108738" w:history="1">
        <w:r w:rsidRPr="006416BF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416BF">
          <w:rPr>
            <w:rFonts w:ascii="Times New Roman" w:hAnsi="Times New Roman" w:cs="Times New Roman"/>
            <w:sz w:val="28"/>
            <w:szCs w:val="28"/>
          </w:rPr>
          <w:t>12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416BF">
          <w:rPr>
            <w:rFonts w:ascii="Times New Roman" w:hAnsi="Times New Roman" w:cs="Times New Roman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BF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E92AB8" w:rsidRPr="006F69E0" w:rsidRDefault="00E92AB8" w:rsidP="006416BF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IV. Восстановление </w:t>
      </w:r>
      <w:proofErr w:type="gramStart"/>
      <w:r w:rsidR="00850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69E0">
        <w:rPr>
          <w:rFonts w:ascii="Times New Roman" w:hAnsi="Times New Roman" w:cs="Times New Roman"/>
          <w:sz w:val="28"/>
          <w:szCs w:val="28"/>
        </w:rPr>
        <w:t>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4.1. Восстановление </w:t>
      </w:r>
      <w:r w:rsidR="00850D15">
        <w:rPr>
          <w:rFonts w:ascii="Times New Roman" w:hAnsi="Times New Roman" w:cs="Times New Roman"/>
          <w:sz w:val="28"/>
          <w:szCs w:val="28"/>
        </w:rPr>
        <w:t>обучающегося</w:t>
      </w:r>
      <w:r w:rsidRPr="006F69E0">
        <w:rPr>
          <w:rFonts w:ascii="Times New Roman" w:hAnsi="Times New Roman" w:cs="Times New Roman"/>
          <w:sz w:val="28"/>
          <w:szCs w:val="28"/>
        </w:rPr>
        <w:t xml:space="preserve"> в </w:t>
      </w:r>
      <w:r w:rsidR="00850D15">
        <w:rPr>
          <w:rFonts w:ascii="Times New Roman" w:hAnsi="Times New Roman" w:cs="Times New Roman"/>
          <w:sz w:val="28"/>
          <w:szCs w:val="28"/>
        </w:rPr>
        <w:t>Ш</w:t>
      </w:r>
      <w:r w:rsidRPr="006F69E0">
        <w:rPr>
          <w:rFonts w:ascii="Times New Roman" w:hAnsi="Times New Roman" w:cs="Times New Roman"/>
          <w:sz w:val="28"/>
          <w:szCs w:val="28"/>
        </w:rPr>
        <w:t>коле, если он досрочно прекратил образовательные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отношения по инициативе родителей (законных представителей), проводится в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соответствии с Правилами приема учащихся в школу.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4.2. Лица, отчисленные ранее из </w:t>
      </w:r>
      <w:r w:rsidR="00850D15">
        <w:rPr>
          <w:rFonts w:ascii="Times New Roman" w:hAnsi="Times New Roman" w:cs="Times New Roman"/>
          <w:sz w:val="28"/>
          <w:szCs w:val="28"/>
        </w:rPr>
        <w:t>Ш</w:t>
      </w:r>
      <w:r w:rsidRPr="006F69E0">
        <w:rPr>
          <w:rFonts w:ascii="Times New Roman" w:hAnsi="Times New Roman" w:cs="Times New Roman"/>
          <w:sz w:val="28"/>
          <w:szCs w:val="28"/>
        </w:rPr>
        <w:t>колы, не завершившие образование по основной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 xml:space="preserve">образовательной программе, имеют право на восстановление в </w:t>
      </w:r>
      <w:r w:rsidRPr="006F69E0"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proofErr w:type="gramStart"/>
      <w:r w:rsidR="00850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образовательной организации независимо от продолжительности перерыва в учебе,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причины отчисления.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4.3. Право на восстановление в </w:t>
      </w:r>
      <w:r w:rsidR="00850D15">
        <w:rPr>
          <w:rFonts w:ascii="Times New Roman" w:hAnsi="Times New Roman" w:cs="Times New Roman"/>
          <w:sz w:val="28"/>
          <w:szCs w:val="28"/>
        </w:rPr>
        <w:t>Ш</w:t>
      </w:r>
      <w:r w:rsidRPr="006F69E0">
        <w:rPr>
          <w:rFonts w:ascii="Times New Roman" w:hAnsi="Times New Roman" w:cs="Times New Roman"/>
          <w:sz w:val="28"/>
          <w:szCs w:val="28"/>
        </w:rPr>
        <w:t>колу имеют лица, не достигшие возраста восемнадцати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лет.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4.4. Восстановление лиц в число </w:t>
      </w:r>
      <w:r w:rsidR="00850D15">
        <w:rPr>
          <w:rFonts w:ascii="Times New Roman" w:hAnsi="Times New Roman" w:cs="Times New Roman"/>
          <w:sz w:val="28"/>
          <w:szCs w:val="28"/>
        </w:rPr>
        <w:t>обучающихся</w:t>
      </w:r>
      <w:r w:rsidRPr="006F69E0">
        <w:rPr>
          <w:rFonts w:ascii="Times New Roman" w:hAnsi="Times New Roman" w:cs="Times New Roman"/>
          <w:sz w:val="28"/>
          <w:szCs w:val="28"/>
        </w:rPr>
        <w:t xml:space="preserve"> школы осуществляется при наличии в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соответствующем классе свободных мест (наполняемость класса менее 25 человек).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>4.5. Восстановление учащегося производится на основании личного заявления родителей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 xml:space="preserve">(законных представителей) на имя директора </w:t>
      </w:r>
      <w:r w:rsidR="00850D15">
        <w:rPr>
          <w:rFonts w:ascii="Times New Roman" w:hAnsi="Times New Roman" w:cs="Times New Roman"/>
          <w:sz w:val="28"/>
          <w:szCs w:val="28"/>
        </w:rPr>
        <w:t>Ш</w:t>
      </w:r>
      <w:r w:rsidRPr="006F69E0">
        <w:rPr>
          <w:rFonts w:ascii="Times New Roman" w:hAnsi="Times New Roman" w:cs="Times New Roman"/>
          <w:sz w:val="28"/>
          <w:szCs w:val="28"/>
        </w:rPr>
        <w:t>колы.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>4.6. Решение о восстановлении учащегося принимает директор школы, что оформляется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соответствующим приказом.</w:t>
      </w:r>
    </w:p>
    <w:p w:rsidR="00E92AB8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4.7. При восстановлении в </w:t>
      </w:r>
      <w:r w:rsidR="00850D15">
        <w:rPr>
          <w:rFonts w:ascii="Times New Roman" w:hAnsi="Times New Roman" w:cs="Times New Roman"/>
          <w:sz w:val="28"/>
          <w:szCs w:val="28"/>
        </w:rPr>
        <w:t>Ш</w:t>
      </w:r>
      <w:r w:rsidRPr="006F69E0">
        <w:rPr>
          <w:rFonts w:ascii="Times New Roman" w:hAnsi="Times New Roman" w:cs="Times New Roman"/>
          <w:sz w:val="28"/>
          <w:szCs w:val="28"/>
        </w:rPr>
        <w:t xml:space="preserve">коле заместитель директора по </w:t>
      </w:r>
      <w:proofErr w:type="spellStart"/>
      <w:r w:rsidR="00997DA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97DAF">
        <w:rPr>
          <w:rFonts w:ascii="Times New Roman" w:hAnsi="Times New Roman" w:cs="Times New Roman"/>
          <w:sz w:val="28"/>
          <w:szCs w:val="28"/>
        </w:rPr>
        <w:t xml:space="preserve"> – воспитательной работе</w:t>
      </w:r>
      <w:r w:rsidRPr="006F69E0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порядок и сроки ликвидации академической задолженности (при наличии таковой).</w:t>
      </w:r>
    </w:p>
    <w:p w:rsidR="00900CF5" w:rsidRPr="006F69E0" w:rsidRDefault="00E92AB8" w:rsidP="006F69E0">
      <w:pPr>
        <w:jc w:val="both"/>
        <w:rPr>
          <w:rFonts w:ascii="Times New Roman" w:hAnsi="Times New Roman" w:cs="Times New Roman"/>
          <w:sz w:val="28"/>
          <w:szCs w:val="28"/>
        </w:rPr>
      </w:pPr>
      <w:r w:rsidRPr="006F69E0">
        <w:rPr>
          <w:rFonts w:ascii="Times New Roman" w:hAnsi="Times New Roman" w:cs="Times New Roman"/>
          <w:sz w:val="28"/>
          <w:szCs w:val="28"/>
        </w:rPr>
        <w:t xml:space="preserve">4.8. </w:t>
      </w:r>
      <w:r w:rsidR="00850D15">
        <w:rPr>
          <w:rFonts w:ascii="Times New Roman" w:hAnsi="Times New Roman" w:cs="Times New Roman"/>
          <w:sz w:val="28"/>
          <w:szCs w:val="28"/>
        </w:rPr>
        <w:t>Обучающимся</w:t>
      </w:r>
      <w:r w:rsidRPr="006F69E0">
        <w:rPr>
          <w:rFonts w:ascii="Times New Roman" w:hAnsi="Times New Roman" w:cs="Times New Roman"/>
          <w:sz w:val="28"/>
          <w:szCs w:val="28"/>
        </w:rPr>
        <w:t>, восстановленным в школе и успешно прошедшим государственную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(итоговую)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аттестацию,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выдается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государственный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документ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об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образовании</w:t>
      </w:r>
      <w:r w:rsidR="00997DAF">
        <w:rPr>
          <w:rFonts w:ascii="Times New Roman" w:hAnsi="Times New Roman" w:cs="Times New Roman"/>
          <w:sz w:val="28"/>
          <w:szCs w:val="28"/>
        </w:rPr>
        <w:t xml:space="preserve"> </w:t>
      </w:r>
      <w:r w:rsidRPr="006F69E0">
        <w:rPr>
          <w:rFonts w:ascii="Times New Roman" w:hAnsi="Times New Roman" w:cs="Times New Roman"/>
          <w:sz w:val="28"/>
          <w:szCs w:val="28"/>
        </w:rPr>
        <w:t>установленного образца.</w:t>
      </w:r>
      <w:bookmarkStart w:id="1" w:name="_GoBack"/>
      <w:bookmarkEnd w:id="1"/>
    </w:p>
    <w:sectPr w:rsidR="00900CF5" w:rsidRPr="006F69E0" w:rsidSect="00FA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2AB8"/>
    <w:rsid w:val="00016C5C"/>
    <w:rsid w:val="000374EA"/>
    <w:rsid w:val="000D1733"/>
    <w:rsid w:val="001349F1"/>
    <w:rsid w:val="002971AC"/>
    <w:rsid w:val="002A4140"/>
    <w:rsid w:val="00364C96"/>
    <w:rsid w:val="004274D2"/>
    <w:rsid w:val="005D40B8"/>
    <w:rsid w:val="006416BF"/>
    <w:rsid w:val="006F69E0"/>
    <w:rsid w:val="00850D15"/>
    <w:rsid w:val="009005C5"/>
    <w:rsid w:val="00900CF5"/>
    <w:rsid w:val="0094024A"/>
    <w:rsid w:val="00997DAF"/>
    <w:rsid w:val="00A11555"/>
    <w:rsid w:val="00AA598B"/>
    <w:rsid w:val="00BB75B9"/>
    <w:rsid w:val="00D135E9"/>
    <w:rsid w:val="00D27B4F"/>
    <w:rsid w:val="00E92AB8"/>
    <w:rsid w:val="00F07C79"/>
    <w:rsid w:val="00F25750"/>
    <w:rsid w:val="00FA22D3"/>
    <w:rsid w:val="00F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1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C5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B0475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Zabolotskay</cp:lastModifiedBy>
  <cp:revision>2</cp:revision>
  <dcterms:created xsi:type="dcterms:W3CDTF">2017-11-02T03:12:00Z</dcterms:created>
  <dcterms:modified xsi:type="dcterms:W3CDTF">2017-11-02T03:12:00Z</dcterms:modified>
</cp:coreProperties>
</file>